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BD6D" w14:textId="77777777" w:rsid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Seema Goel</w:t>
      </w:r>
      <w:r w:rsidRPr="0097288F">
        <w:rPr>
          <w:rFonts w:ascii="Times New Roman" w:eastAsia="Times New Roman" w:hAnsi="Times New Roman" w:cs="Times New Roman"/>
          <w:b/>
          <w:bCs/>
          <w:sz w:val="24"/>
          <w:szCs w:val="24"/>
          <w:lang w:val="en-US"/>
        </w:rPr>
        <w:br/>
        <w:t>Professor Suk</w:t>
      </w:r>
      <w:r w:rsidRPr="0097288F">
        <w:rPr>
          <w:rFonts w:ascii="Times New Roman" w:eastAsia="Times New Roman" w:hAnsi="Times New Roman" w:cs="Times New Roman"/>
          <w:b/>
          <w:bCs/>
          <w:sz w:val="24"/>
          <w:szCs w:val="24"/>
          <w:lang w:val="en-US"/>
        </w:rPr>
        <w:br/>
        <w:t>EDUC 230</w:t>
      </w:r>
      <w:r w:rsidRPr="0097288F">
        <w:rPr>
          <w:rFonts w:ascii="Times New Roman" w:eastAsia="Times New Roman" w:hAnsi="Times New Roman" w:cs="Times New Roman"/>
          <w:b/>
          <w:bCs/>
          <w:sz w:val="24"/>
          <w:szCs w:val="24"/>
          <w:lang w:val="en-US"/>
        </w:rPr>
        <w:br/>
        <w:t>30 April 2025</w:t>
      </w:r>
    </w:p>
    <w:p w14:paraId="4E693234" w14:textId="77777777" w:rsidR="0097288F" w:rsidRPr="0097288F" w:rsidRDefault="0097288F" w:rsidP="0097288F">
      <w:pPr>
        <w:rPr>
          <w:rFonts w:ascii="Times New Roman" w:eastAsia="Times New Roman" w:hAnsi="Times New Roman" w:cs="Times New Roman"/>
          <w:b/>
          <w:bCs/>
          <w:sz w:val="24"/>
          <w:szCs w:val="24"/>
          <w:lang w:val="en-US"/>
        </w:rPr>
      </w:pPr>
    </w:p>
    <w:p w14:paraId="0368B97F" w14:textId="77777777" w:rsid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Domain 4 Reflection: Professional Responsibilities</w:t>
      </w:r>
    </w:p>
    <w:p w14:paraId="0E1A8439" w14:textId="77777777" w:rsidR="0097288F" w:rsidRPr="0097288F" w:rsidRDefault="0097288F" w:rsidP="0097288F">
      <w:pPr>
        <w:rPr>
          <w:rFonts w:ascii="Times New Roman" w:eastAsia="Times New Roman" w:hAnsi="Times New Roman" w:cs="Times New Roman"/>
          <w:b/>
          <w:bCs/>
          <w:sz w:val="24"/>
          <w:szCs w:val="24"/>
          <w:lang w:val="en-US"/>
        </w:rPr>
      </w:pPr>
    </w:p>
    <w:p w14:paraId="63A0E7C5"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 xml:space="preserve">I would rank my cooperating teacher as </w:t>
      </w:r>
      <w:r w:rsidRPr="0097288F">
        <w:rPr>
          <w:rFonts w:ascii="Times New Roman" w:eastAsia="Times New Roman" w:hAnsi="Times New Roman" w:cs="Times New Roman"/>
          <w:b/>
          <w:bCs/>
          <w:i/>
          <w:iCs/>
          <w:sz w:val="24"/>
          <w:szCs w:val="24"/>
          <w:lang w:val="en-US"/>
        </w:rPr>
        <w:t>Distinguished</w:t>
      </w:r>
      <w:r w:rsidRPr="0097288F">
        <w:rPr>
          <w:rFonts w:ascii="Times New Roman" w:eastAsia="Times New Roman" w:hAnsi="Times New Roman" w:cs="Times New Roman"/>
          <w:b/>
          <w:bCs/>
          <w:sz w:val="24"/>
          <w:szCs w:val="24"/>
          <w:lang w:val="en-US"/>
        </w:rPr>
        <w:t xml:space="preserve"> across all components of Domain 4. Throughout my weekly observations and in-class reflections, it became clear that she demonstrates an ongoing commitment to reflective practice, student progress, family engagement, community involvement, professional growth, and ethical service to students.</w:t>
      </w:r>
    </w:p>
    <w:p w14:paraId="2EE857F8"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In 4a: Engaging in Reflective Practice, my cooperating teacher consistently reflects on her instruction using multiple sources of evidence, such as student work, assessment results, and direct student feedback. Her reflections go beyond evaluating whether a lesson went well—she thoughtfully identifies areas for improvement and experiments with new strategies to better support students who need additional assistance. She often shared her thinking with me, explaining how she revised activities to be more inclusive or how she adapted materials based on student needs.</w:t>
      </w:r>
    </w:p>
    <w:p w14:paraId="2283920C"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For 4b: Documenting Student Progress, she maintains a clear, thorough, and transparent system for tracking student growth. Students regularly review their own progress data, celebrate achievements, and set personal goals for improvement. Families receive consistent communication about student performance, and students are taught to self-assess their learning using well-defined success criteria and learning targets.</w:t>
      </w:r>
    </w:p>
    <w:p w14:paraId="2C869EBE"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Regarding 4c: Engaging Families and Communities, she demonstrates strong family partnerships by maintaining open, culturally responsive communication. Families are invited to participate in classroom events, celebrations, and collaborative goal-setting meetings, reinforcing the belief that student success is a shared responsibility between school and home. Her welcoming approach helps build trust and strengthens the classroom community.</w:t>
      </w:r>
    </w:p>
    <w:p w14:paraId="4384A455"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In 4d: Contributing to School Culture and Professional Community, she actively contributes to the larger school environment. She participates in leadership roles, organizes professional development sessions for colleagues, and helps lead school-wide initiatives promoting inclusivity and belonging. Her daily interactions with students, families, and staff consistently reflect the school’s values and expectations.</w:t>
      </w:r>
    </w:p>
    <w:p w14:paraId="52A12B64"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For 4e: Growing and Developing Professionally, she models a strong commitment to lifelong learning. She seeks out professional development opportunities beyond what is required, collaborates with colleagues to share insights, and promotes inquiry-based problem solving. Her enthusiasm for growth inspires others and contributes to a positive professional culture.</w:t>
      </w:r>
    </w:p>
    <w:p w14:paraId="0C0A855B"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lastRenderedPageBreak/>
        <w:t>Finally, in 4f: Acting Ethically and Responsibly in Service of Students, she consistently upholds the highest ethical standards by centering her decisions on the dignity, well-being, and academic success of every student. She advocates for equity, fairness, and access, ensuring that all students receive appropriate support.</w:t>
      </w:r>
    </w:p>
    <w:p w14:paraId="0AAAA85D"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Through my service learning, field placements, and coursework in EDUC 212, I have also grown within this domain by focusing on building supportive, individualized relationships with students. During my field placement in a first-grade classroom, I created personalized learning tools—such as visual supports and vocabulary cards—to meet diverse student needs, reflecting my cooperating teacher’s commitment to equitable instruction. In EDUC 212, I analyzed student work samples and provided targeted feedback, which strengthened my ability to assess learning thoughtfully and encourage growth.</w:t>
      </w:r>
    </w:p>
    <w:p w14:paraId="5009A305"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These experiences have reinforced the importance of reflection, responsible documentation, ethical practice, and collaboration with families in supporting young learners. As I continue developing as a preservice teacher, I aim to co-create adaptable, inclusive routines with students and incorporate student voice into shaping classroom culture. I plan to regularly seek feedback from students about what helps them feel safe, respected, and engaged so their perspectives can meaningfully inform my teaching. I am also committed to using restorative practices to model empathy, reflection, and growth rather than relying on compliance-based approaches. Additionally, I will continue exploring ways to design joyful, collaborative, and culturally responsive learning environments that center students’ identities, needs, and strengths.</w:t>
      </w:r>
    </w:p>
    <w:p w14:paraId="1CBFC93D" w14:textId="77777777" w:rsidR="0097288F" w:rsidRPr="0097288F" w:rsidRDefault="0097288F" w:rsidP="0097288F">
      <w:pPr>
        <w:rPr>
          <w:rFonts w:ascii="Times New Roman" w:eastAsia="Times New Roman" w:hAnsi="Times New Roman" w:cs="Times New Roman"/>
          <w:b/>
          <w:bCs/>
          <w:sz w:val="24"/>
          <w:szCs w:val="24"/>
          <w:lang w:val="en-US"/>
        </w:rPr>
      </w:pPr>
      <w:r w:rsidRPr="0097288F">
        <w:rPr>
          <w:rFonts w:ascii="Times New Roman" w:eastAsia="Times New Roman" w:hAnsi="Times New Roman" w:cs="Times New Roman"/>
          <w:b/>
          <w:bCs/>
          <w:sz w:val="24"/>
          <w:szCs w:val="24"/>
          <w:lang w:val="en-US"/>
        </w:rPr>
        <w:t>By focusing on these goals, I will grow into a teacher who not only supports strong academic achievement but also cultivates a classroom community where every student feels valued, respected, and empowered to thrive—just as my cooperating teacher so effectively modeled for me.</w:t>
      </w:r>
    </w:p>
    <w:p w14:paraId="00000009" w14:textId="77777777" w:rsidR="009C3937" w:rsidRPr="0097288F" w:rsidRDefault="009C3937" w:rsidP="0097288F"/>
    <w:sectPr w:rsidR="009C3937" w:rsidRPr="0097288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3218" w14:textId="77777777" w:rsidR="003372A5" w:rsidRDefault="003372A5">
      <w:pPr>
        <w:spacing w:line="240" w:lineRule="auto"/>
      </w:pPr>
      <w:r>
        <w:separator/>
      </w:r>
    </w:p>
  </w:endnote>
  <w:endnote w:type="continuationSeparator" w:id="0">
    <w:p w14:paraId="276A8601" w14:textId="77777777" w:rsidR="003372A5" w:rsidRDefault="0033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D880" w14:textId="77777777" w:rsidR="003372A5" w:rsidRDefault="003372A5">
      <w:pPr>
        <w:spacing w:line="240" w:lineRule="auto"/>
      </w:pPr>
      <w:r>
        <w:separator/>
      </w:r>
    </w:p>
  </w:footnote>
  <w:footnote w:type="continuationSeparator" w:id="0">
    <w:p w14:paraId="5DA788E9" w14:textId="77777777" w:rsidR="003372A5" w:rsidRDefault="003372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61193BA4" w:rsidR="009C3937" w:rsidRDefault="009C3937">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37"/>
    <w:rsid w:val="00042BC5"/>
    <w:rsid w:val="003372A5"/>
    <w:rsid w:val="005963F0"/>
    <w:rsid w:val="007A34DA"/>
    <w:rsid w:val="008E1878"/>
    <w:rsid w:val="0097288F"/>
    <w:rsid w:val="009C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1868"/>
  <w15:docId w15:val="{F9C87C1E-D64D-4CCC-867D-17ABDED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2BC5"/>
    <w:pPr>
      <w:tabs>
        <w:tab w:val="center" w:pos="4680"/>
        <w:tab w:val="right" w:pos="9360"/>
      </w:tabs>
      <w:spacing w:line="240" w:lineRule="auto"/>
    </w:pPr>
  </w:style>
  <w:style w:type="character" w:customStyle="1" w:styleId="HeaderChar">
    <w:name w:val="Header Char"/>
    <w:basedOn w:val="DefaultParagraphFont"/>
    <w:link w:val="Header"/>
    <w:uiPriority w:val="99"/>
    <w:rsid w:val="00042BC5"/>
  </w:style>
  <w:style w:type="paragraph" w:styleId="Footer">
    <w:name w:val="footer"/>
    <w:basedOn w:val="Normal"/>
    <w:link w:val="FooterChar"/>
    <w:uiPriority w:val="99"/>
    <w:unhideWhenUsed/>
    <w:rsid w:val="00042BC5"/>
    <w:pPr>
      <w:tabs>
        <w:tab w:val="center" w:pos="4680"/>
        <w:tab w:val="right" w:pos="9360"/>
      </w:tabs>
      <w:spacing w:line="240" w:lineRule="auto"/>
    </w:pPr>
  </w:style>
  <w:style w:type="character" w:customStyle="1" w:styleId="FooterChar">
    <w:name w:val="Footer Char"/>
    <w:basedOn w:val="DefaultParagraphFont"/>
    <w:link w:val="Footer"/>
    <w:uiPriority w:val="99"/>
    <w:rsid w:val="0004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 Maurya</cp:lastModifiedBy>
  <cp:revision>3</cp:revision>
  <dcterms:created xsi:type="dcterms:W3CDTF">2025-12-08T18:29:00Z</dcterms:created>
  <dcterms:modified xsi:type="dcterms:W3CDTF">2025-12-09T12:32:00Z</dcterms:modified>
</cp:coreProperties>
</file>